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7A2F" w:rsidRDefault="00F17A2F" w:rsidP="006512BD">
      <w:pPr>
        <w:tabs>
          <w:tab w:val="left" w:pos="1560"/>
        </w:tabs>
        <w:ind w:left="-360"/>
        <w:jc w:val="center"/>
        <w:rPr>
          <w:rFonts w:ascii="Times New Roman" w:hAnsi="Times New Roman"/>
          <w:b/>
          <w:sz w:val="56"/>
          <w:szCs w:val="56"/>
        </w:rPr>
      </w:pPr>
    </w:p>
    <w:p w:rsidR="00F17A2F" w:rsidRDefault="00F17A2F" w:rsidP="006512BD">
      <w:pPr>
        <w:tabs>
          <w:tab w:val="left" w:pos="1560"/>
        </w:tabs>
        <w:ind w:left="-360"/>
        <w:jc w:val="center"/>
        <w:rPr>
          <w:rFonts w:ascii="Times New Roman" w:hAnsi="Times New Roman"/>
          <w:b/>
          <w:sz w:val="56"/>
          <w:szCs w:val="56"/>
        </w:rPr>
      </w:pPr>
    </w:p>
    <w:p w:rsidR="00F17A2F" w:rsidRDefault="00F17A2F" w:rsidP="006512BD">
      <w:pPr>
        <w:tabs>
          <w:tab w:val="left" w:pos="1560"/>
        </w:tabs>
        <w:ind w:left="-360"/>
        <w:jc w:val="center"/>
        <w:rPr>
          <w:rFonts w:ascii="Times New Roman" w:hAnsi="Times New Roman"/>
          <w:b/>
          <w:sz w:val="56"/>
          <w:szCs w:val="56"/>
        </w:rPr>
      </w:pPr>
    </w:p>
    <w:p w:rsidR="00F17A2F" w:rsidRDefault="00F17A2F" w:rsidP="006512BD">
      <w:pPr>
        <w:tabs>
          <w:tab w:val="left" w:pos="1560"/>
        </w:tabs>
        <w:ind w:left="-360"/>
        <w:jc w:val="center"/>
        <w:rPr>
          <w:rFonts w:ascii="Times New Roman" w:hAnsi="Times New Roman"/>
          <w:b/>
          <w:sz w:val="56"/>
          <w:szCs w:val="56"/>
        </w:rPr>
      </w:pPr>
    </w:p>
    <w:p w:rsidR="006512BD" w:rsidRPr="005243DF" w:rsidRDefault="006512BD" w:rsidP="006512BD">
      <w:pPr>
        <w:tabs>
          <w:tab w:val="left" w:pos="1560"/>
        </w:tabs>
        <w:ind w:left="-360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МЕТОДИЧЕСКАЯ РАЗРАБОТКА</w:t>
      </w:r>
    </w:p>
    <w:p w:rsidR="00F17A2F" w:rsidRDefault="00F17A2F" w:rsidP="006512BD">
      <w:pPr>
        <w:tabs>
          <w:tab w:val="left" w:pos="1560"/>
        </w:tabs>
        <w:ind w:left="851" w:right="991"/>
        <w:jc w:val="both"/>
        <w:rPr>
          <w:rFonts w:ascii="Times New Roman" w:hAnsi="Times New Roman"/>
          <w:b/>
          <w:sz w:val="48"/>
          <w:szCs w:val="48"/>
        </w:rPr>
      </w:pPr>
    </w:p>
    <w:p w:rsidR="00F17A2F" w:rsidRDefault="00F17A2F" w:rsidP="006512BD">
      <w:pPr>
        <w:tabs>
          <w:tab w:val="left" w:pos="1560"/>
        </w:tabs>
        <w:ind w:left="851" w:right="991"/>
        <w:jc w:val="both"/>
        <w:rPr>
          <w:rFonts w:ascii="Times New Roman" w:hAnsi="Times New Roman"/>
          <w:b/>
          <w:sz w:val="48"/>
          <w:szCs w:val="48"/>
        </w:rPr>
      </w:pPr>
    </w:p>
    <w:p w:rsidR="006512BD" w:rsidRPr="005243DF" w:rsidRDefault="006512BD" w:rsidP="006512BD">
      <w:pPr>
        <w:tabs>
          <w:tab w:val="left" w:pos="1560"/>
        </w:tabs>
        <w:ind w:left="851" w:right="991"/>
        <w:jc w:val="both"/>
        <w:rPr>
          <w:rFonts w:ascii="Times New Roman" w:hAnsi="Times New Roman"/>
          <w:b/>
          <w:sz w:val="44"/>
          <w:szCs w:val="44"/>
        </w:rPr>
      </w:pPr>
      <w:r w:rsidRPr="006512BD">
        <w:rPr>
          <w:rFonts w:ascii="Times New Roman" w:hAnsi="Times New Roman"/>
          <w:b/>
          <w:sz w:val="48"/>
          <w:szCs w:val="48"/>
        </w:rPr>
        <w:t>Тема:</w:t>
      </w:r>
      <w:r>
        <w:rPr>
          <w:rFonts w:ascii="Times New Roman" w:hAnsi="Times New Roman"/>
          <w:b/>
          <w:sz w:val="48"/>
          <w:szCs w:val="48"/>
        </w:rPr>
        <w:t xml:space="preserve"> «Использование народного </w:t>
      </w:r>
      <w:r w:rsidRPr="006512BD">
        <w:rPr>
          <w:rFonts w:ascii="Times New Roman" w:hAnsi="Times New Roman"/>
          <w:b/>
          <w:sz w:val="48"/>
          <w:szCs w:val="48"/>
        </w:rPr>
        <w:t>орнамента и узоров в абстрактной композиции»</w:t>
      </w:r>
    </w:p>
    <w:p w:rsidR="00B8198D" w:rsidRDefault="00B8198D" w:rsidP="00DB3104">
      <w:pPr>
        <w:spacing w:after="0"/>
        <w:ind w:right="283"/>
        <w:rPr>
          <w:rFonts w:ascii="Times New Roman" w:hAnsi="Times New Roman" w:cs="Times New Roman"/>
          <w:sz w:val="24"/>
          <w:szCs w:val="24"/>
        </w:rPr>
      </w:pPr>
    </w:p>
    <w:p w:rsidR="00F17A2F" w:rsidRDefault="00F17A2F" w:rsidP="00B8198D">
      <w:pPr>
        <w:spacing w:after="0"/>
        <w:ind w:right="283"/>
        <w:jc w:val="right"/>
        <w:rPr>
          <w:rFonts w:ascii="Times New Roman" w:hAnsi="Times New Roman" w:cs="Times New Roman"/>
          <w:sz w:val="24"/>
          <w:szCs w:val="24"/>
        </w:rPr>
      </w:pPr>
    </w:p>
    <w:p w:rsidR="00F17A2F" w:rsidRDefault="00F17A2F" w:rsidP="00B8198D">
      <w:pPr>
        <w:spacing w:after="0"/>
        <w:ind w:right="283"/>
        <w:jc w:val="right"/>
        <w:rPr>
          <w:rFonts w:ascii="Times New Roman" w:hAnsi="Times New Roman" w:cs="Times New Roman"/>
          <w:sz w:val="24"/>
          <w:szCs w:val="24"/>
        </w:rPr>
      </w:pPr>
    </w:p>
    <w:p w:rsidR="00F17A2F" w:rsidRDefault="00F17A2F" w:rsidP="00B8198D">
      <w:pPr>
        <w:spacing w:after="0"/>
        <w:ind w:right="283"/>
        <w:jc w:val="right"/>
        <w:rPr>
          <w:rFonts w:ascii="Times New Roman" w:hAnsi="Times New Roman" w:cs="Times New Roman"/>
          <w:sz w:val="24"/>
          <w:szCs w:val="24"/>
        </w:rPr>
      </w:pPr>
    </w:p>
    <w:p w:rsidR="00F17A2F" w:rsidRDefault="00F17A2F" w:rsidP="00B8198D">
      <w:pPr>
        <w:spacing w:after="0"/>
        <w:ind w:right="283"/>
        <w:jc w:val="right"/>
        <w:rPr>
          <w:rFonts w:ascii="Times New Roman" w:hAnsi="Times New Roman" w:cs="Times New Roman"/>
          <w:sz w:val="24"/>
          <w:szCs w:val="24"/>
        </w:rPr>
      </w:pPr>
    </w:p>
    <w:p w:rsidR="00B8198D" w:rsidRPr="00DB3104" w:rsidRDefault="00B8198D" w:rsidP="00B8198D">
      <w:pPr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DB3104">
        <w:rPr>
          <w:rFonts w:ascii="Times New Roman" w:hAnsi="Times New Roman" w:cs="Times New Roman"/>
          <w:sz w:val="28"/>
          <w:szCs w:val="28"/>
        </w:rPr>
        <w:t xml:space="preserve">Автор: </w:t>
      </w:r>
      <w:proofErr w:type="spellStart"/>
      <w:r w:rsidRPr="00DB3104">
        <w:rPr>
          <w:rFonts w:ascii="Times New Roman" w:hAnsi="Times New Roman" w:cs="Times New Roman"/>
          <w:sz w:val="28"/>
          <w:szCs w:val="28"/>
        </w:rPr>
        <w:t>Мунтян</w:t>
      </w:r>
      <w:proofErr w:type="spellEnd"/>
      <w:r w:rsidRPr="00DB3104">
        <w:rPr>
          <w:rFonts w:ascii="Times New Roman" w:hAnsi="Times New Roman" w:cs="Times New Roman"/>
          <w:sz w:val="28"/>
          <w:szCs w:val="28"/>
        </w:rPr>
        <w:t xml:space="preserve"> О.В. преподаватель </w:t>
      </w:r>
    </w:p>
    <w:p w:rsidR="00B8198D" w:rsidRPr="00DB3104" w:rsidRDefault="00B8198D" w:rsidP="00B8198D">
      <w:pPr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DB3104">
        <w:rPr>
          <w:rFonts w:ascii="Times New Roman" w:hAnsi="Times New Roman" w:cs="Times New Roman"/>
          <w:sz w:val="28"/>
          <w:szCs w:val="28"/>
        </w:rPr>
        <w:t>МБУ ДО БМР «ДШИ им. И. С. Баха»</w:t>
      </w:r>
    </w:p>
    <w:p w:rsidR="00B8198D" w:rsidRPr="00DB3104" w:rsidRDefault="00B8198D" w:rsidP="00B8198D">
      <w:pPr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 w:rsidRPr="00DB3104">
        <w:rPr>
          <w:rFonts w:ascii="Times New Roman" w:hAnsi="Times New Roman" w:cs="Times New Roman"/>
          <w:sz w:val="28"/>
          <w:szCs w:val="28"/>
        </w:rPr>
        <w:t xml:space="preserve">г. Балтийск, </w:t>
      </w:r>
      <w:proofErr w:type="gramStart"/>
      <w:r w:rsidRPr="00DB3104">
        <w:rPr>
          <w:rFonts w:ascii="Times New Roman" w:hAnsi="Times New Roman" w:cs="Times New Roman"/>
          <w:sz w:val="28"/>
          <w:szCs w:val="28"/>
        </w:rPr>
        <w:t>Калининградская</w:t>
      </w:r>
      <w:proofErr w:type="gramEnd"/>
      <w:r w:rsidRPr="00DB3104">
        <w:rPr>
          <w:rFonts w:ascii="Times New Roman" w:hAnsi="Times New Roman" w:cs="Times New Roman"/>
          <w:sz w:val="28"/>
          <w:szCs w:val="28"/>
        </w:rPr>
        <w:t xml:space="preserve"> обл.</w:t>
      </w:r>
    </w:p>
    <w:p w:rsidR="00B8198D" w:rsidRPr="00B8198D" w:rsidRDefault="00B8198D" w:rsidP="00B8198D">
      <w:pPr>
        <w:pStyle w:val="a4"/>
        <w:jc w:val="right"/>
        <w:rPr>
          <w:sz w:val="28"/>
          <w:szCs w:val="28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104" w:rsidRDefault="00DB3104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B3104" w:rsidRDefault="00DB3104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Pr="00B8198D" w:rsidRDefault="00B8198D" w:rsidP="009C33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Балтийск, </w:t>
      </w:r>
      <w:r w:rsidRPr="00B8198D">
        <w:rPr>
          <w:rFonts w:ascii="Times New Roman" w:hAnsi="Times New Roman" w:cs="Times New Roman"/>
          <w:sz w:val="28"/>
          <w:szCs w:val="28"/>
        </w:rPr>
        <w:t>2017 г.</w:t>
      </w:r>
    </w:p>
    <w:p w:rsidR="009D195A" w:rsidRDefault="009D195A" w:rsidP="009D195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Содержание</w:t>
      </w:r>
    </w:p>
    <w:p w:rsidR="009D195A" w:rsidRDefault="009D195A" w:rsidP="009D19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D1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Аннотация</w:t>
      </w:r>
    </w:p>
    <w:p w:rsidR="009D195A" w:rsidRPr="009D195A" w:rsidRDefault="009D195A" w:rsidP="009D1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9D19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Введение</w:t>
      </w:r>
    </w:p>
    <w:p w:rsidR="009D195A" w:rsidRPr="009D195A" w:rsidRDefault="009D195A" w:rsidP="009D1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9D19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Основная часть</w:t>
      </w:r>
    </w:p>
    <w:p w:rsidR="009D195A" w:rsidRPr="009D195A" w:rsidRDefault="009D195A" w:rsidP="009D1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9D19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Заключение</w:t>
      </w:r>
    </w:p>
    <w:p w:rsidR="009D195A" w:rsidRPr="009D195A" w:rsidRDefault="009D195A" w:rsidP="009D1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9D19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Литература</w:t>
      </w:r>
    </w:p>
    <w:p w:rsidR="009D195A" w:rsidRPr="009D195A" w:rsidRDefault="009D195A" w:rsidP="009D19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9D19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Приложения</w:t>
      </w: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9D195A" w:rsidRDefault="009D195A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52CB8" w:rsidRPr="009C335A" w:rsidRDefault="009C335A" w:rsidP="009C335A">
      <w:pPr>
        <w:jc w:val="center"/>
        <w:rPr>
          <w:rFonts w:ascii="Times New Roman" w:hAnsi="Times New Roman" w:cs="Times New Roman"/>
          <w:sz w:val="36"/>
          <w:szCs w:val="36"/>
        </w:rPr>
      </w:pPr>
      <w:r w:rsidRPr="009C335A">
        <w:rPr>
          <w:rFonts w:ascii="Times New Roman" w:hAnsi="Times New Roman" w:cs="Times New Roman"/>
          <w:sz w:val="36"/>
          <w:szCs w:val="36"/>
        </w:rPr>
        <w:lastRenderedPageBreak/>
        <w:t>Аннотация</w:t>
      </w:r>
    </w:p>
    <w:p w:rsidR="009C335A" w:rsidRDefault="00235957" w:rsidP="000650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235957">
        <w:rPr>
          <w:rFonts w:ascii="Times New Roman" w:hAnsi="Times New Roman" w:cs="Times New Roman"/>
          <w:sz w:val="28"/>
          <w:szCs w:val="28"/>
        </w:rPr>
        <w:t xml:space="preserve">Данная </w:t>
      </w:r>
      <w:r w:rsidR="00C521AC">
        <w:rPr>
          <w:rFonts w:ascii="Times New Roman" w:hAnsi="Times New Roman" w:cs="Times New Roman"/>
          <w:sz w:val="28"/>
          <w:szCs w:val="28"/>
        </w:rPr>
        <w:t xml:space="preserve">методическая разработка </w:t>
      </w:r>
      <w:r w:rsidRPr="00235957">
        <w:rPr>
          <w:rFonts w:ascii="Times New Roman" w:hAnsi="Times New Roman" w:cs="Times New Roman"/>
          <w:sz w:val="28"/>
          <w:szCs w:val="28"/>
        </w:rPr>
        <w:t xml:space="preserve"> предназначена: педагогам  детских художественных школ и художественных отделений детских школ искусств и всем заинтересованным лицам (партнерам, родителям, учащимся), </w:t>
      </w:r>
      <w:r w:rsidR="00C521AC">
        <w:rPr>
          <w:rFonts w:ascii="Times New Roman" w:hAnsi="Times New Roman" w:cs="Times New Roman"/>
          <w:sz w:val="28"/>
          <w:szCs w:val="28"/>
        </w:rPr>
        <w:t xml:space="preserve"> </w:t>
      </w:r>
      <w:r w:rsidRPr="00235957">
        <w:rPr>
          <w:rFonts w:ascii="Times New Roman" w:hAnsi="Times New Roman" w:cs="Times New Roman"/>
          <w:sz w:val="28"/>
          <w:szCs w:val="28"/>
        </w:rPr>
        <w:t>интерес которых лежит в сфере изобразительного искусства.</w:t>
      </w:r>
      <w:r w:rsidR="00C521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21AC" w:rsidRDefault="00C521AC" w:rsidP="000650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Методическая разработка </w:t>
      </w:r>
      <w:r w:rsidRPr="00235957">
        <w:rPr>
          <w:rFonts w:ascii="Times New Roman" w:hAnsi="Times New Roman" w:cs="Times New Roman"/>
          <w:sz w:val="28"/>
          <w:szCs w:val="28"/>
        </w:rPr>
        <w:t xml:space="preserve"> </w:t>
      </w:r>
      <w:r w:rsidRPr="00541630">
        <w:rPr>
          <w:rFonts w:ascii="Times New Roman" w:hAnsi="Times New Roman" w:cs="Times New Roman"/>
          <w:sz w:val="28"/>
          <w:szCs w:val="28"/>
        </w:rPr>
        <w:t>рассчитан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41630">
        <w:rPr>
          <w:rFonts w:ascii="Times New Roman" w:hAnsi="Times New Roman" w:cs="Times New Roman"/>
          <w:sz w:val="28"/>
          <w:szCs w:val="28"/>
        </w:rPr>
        <w:t xml:space="preserve">  для подготовительного класса</w:t>
      </w:r>
      <w:r>
        <w:rPr>
          <w:rFonts w:ascii="Times New Roman" w:hAnsi="Times New Roman" w:cs="Times New Roman"/>
          <w:sz w:val="28"/>
          <w:szCs w:val="28"/>
        </w:rPr>
        <w:t xml:space="preserve"> ДШИ или ДХШ</w:t>
      </w:r>
      <w:r w:rsidRPr="00541630">
        <w:rPr>
          <w:rFonts w:ascii="Times New Roman" w:hAnsi="Times New Roman" w:cs="Times New Roman"/>
          <w:sz w:val="28"/>
          <w:szCs w:val="28"/>
        </w:rPr>
        <w:t>, возраст детей 7 -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1630">
        <w:rPr>
          <w:rFonts w:ascii="Times New Roman" w:hAnsi="Times New Roman" w:cs="Times New Roman"/>
          <w:sz w:val="28"/>
          <w:szCs w:val="28"/>
        </w:rPr>
        <w:t>9 лет.</w:t>
      </w:r>
    </w:p>
    <w:p w:rsidR="00C521AC" w:rsidRDefault="00C521AC" w:rsidP="000650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Методическая разработка </w:t>
      </w:r>
      <w:r w:rsidRPr="002359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основана на синтезе одного из видов народного искусства 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филимоновской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игрушки и абстрактной композиции.</w:t>
      </w:r>
    </w:p>
    <w:p w:rsidR="00065069" w:rsidRPr="00541630" w:rsidRDefault="009D586A" w:rsidP="0006506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внимание у</w:t>
      </w:r>
      <w:r w:rsidR="00065069">
        <w:rPr>
          <w:rFonts w:ascii="Times New Roman" w:hAnsi="Times New Roman" w:cs="Times New Roman"/>
          <w:sz w:val="28"/>
          <w:szCs w:val="28"/>
        </w:rPr>
        <w:t>чащи</w:t>
      </w:r>
      <w:r>
        <w:rPr>
          <w:rFonts w:ascii="Times New Roman" w:hAnsi="Times New Roman" w:cs="Times New Roman"/>
          <w:sz w:val="28"/>
          <w:szCs w:val="28"/>
        </w:rPr>
        <w:t>х</w:t>
      </w:r>
      <w:r w:rsidR="00065069">
        <w:rPr>
          <w:rFonts w:ascii="Times New Roman" w:hAnsi="Times New Roman" w:cs="Times New Roman"/>
          <w:sz w:val="28"/>
          <w:szCs w:val="28"/>
        </w:rPr>
        <w:t xml:space="preserve">ся </w:t>
      </w:r>
      <w:r>
        <w:rPr>
          <w:rFonts w:ascii="Times New Roman" w:hAnsi="Times New Roman" w:cs="Times New Roman"/>
          <w:sz w:val="28"/>
          <w:szCs w:val="28"/>
        </w:rPr>
        <w:t>акцентируется</w:t>
      </w:r>
      <w:r w:rsidR="001626B7">
        <w:rPr>
          <w:rFonts w:ascii="Times New Roman" w:hAnsi="Times New Roman" w:cs="Times New Roman"/>
          <w:sz w:val="28"/>
          <w:szCs w:val="28"/>
        </w:rPr>
        <w:t xml:space="preserve"> </w:t>
      </w:r>
      <w:r w:rsidR="00020C49">
        <w:rPr>
          <w:rFonts w:ascii="Times New Roman" w:hAnsi="Times New Roman" w:cs="Times New Roman"/>
          <w:sz w:val="28"/>
          <w:szCs w:val="28"/>
        </w:rPr>
        <w:t xml:space="preserve"> </w:t>
      </w:r>
      <w:r w:rsidR="001626B7">
        <w:rPr>
          <w:rFonts w:ascii="Times New Roman" w:hAnsi="Times New Roman" w:cs="Times New Roman"/>
          <w:sz w:val="28"/>
          <w:szCs w:val="28"/>
        </w:rPr>
        <w:t>в</w:t>
      </w:r>
      <w:r w:rsidR="00020C49">
        <w:rPr>
          <w:rFonts w:ascii="Times New Roman" w:hAnsi="Times New Roman" w:cs="Times New Roman"/>
          <w:sz w:val="28"/>
          <w:szCs w:val="28"/>
        </w:rPr>
        <w:t xml:space="preserve"> области графических з</w:t>
      </w:r>
      <w:r>
        <w:rPr>
          <w:rFonts w:ascii="Times New Roman" w:hAnsi="Times New Roman" w:cs="Times New Roman"/>
          <w:sz w:val="28"/>
          <w:szCs w:val="28"/>
        </w:rPr>
        <w:t xml:space="preserve">наков и символов древних славян и </w:t>
      </w:r>
      <w:r w:rsidR="00020C49">
        <w:rPr>
          <w:rFonts w:ascii="Times New Roman" w:hAnsi="Times New Roman" w:cs="Times New Roman"/>
          <w:sz w:val="28"/>
          <w:szCs w:val="28"/>
        </w:rPr>
        <w:t>с таким понятием как абстрактная композиция</w:t>
      </w:r>
      <w:r>
        <w:rPr>
          <w:rFonts w:ascii="Times New Roman" w:hAnsi="Times New Roman" w:cs="Times New Roman"/>
          <w:sz w:val="28"/>
          <w:szCs w:val="28"/>
        </w:rPr>
        <w:t>, в качестве беспредметной</w:t>
      </w:r>
      <w:r w:rsidR="00020C4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позволяет учащимся</w:t>
      </w:r>
      <w:r w:rsidR="00020C49">
        <w:rPr>
          <w:rFonts w:ascii="Times New Roman" w:hAnsi="Times New Roman" w:cs="Times New Roman"/>
          <w:sz w:val="28"/>
          <w:szCs w:val="28"/>
        </w:rPr>
        <w:t xml:space="preserve"> расширить свой кругозор, знания и умения </w:t>
      </w:r>
      <w:r>
        <w:rPr>
          <w:rFonts w:ascii="Times New Roman" w:hAnsi="Times New Roman" w:cs="Times New Roman"/>
          <w:sz w:val="28"/>
          <w:szCs w:val="28"/>
        </w:rPr>
        <w:t>в этой области изобразительного творчества.</w:t>
      </w:r>
    </w:p>
    <w:p w:rsidR="00C521AC" w:rsidRPr="00235957" w:rsidRDefault="00C521AC" w:rsidP="000650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9C335A" w:rsidRDefault="009C335A"/>
    <w:p w:rsidR="001C3BA6" w:rsidRDefault="001C3BA6" w:rsidP="009D586A">
      <w:pPr>
        <w:rPr>
          <w:rFonts w:ascii="Times New Roman" w:hAnsi="Times New Roman" w:cs="Times New Roman"/>
          <w:sz w:val="36"/>
          <w:szCs w:val="36"/>
        </w:rPr>
      </w:pPr>
    </w:p>
    <w:p w:rsidR="009C335A" w:rsidRDefault="009C335A" w:rsidP="002B0B99">
      <w:pPr>
        <w:jc w:val="center"/>
        <w:rPr>
          <w:rFonts w:ascii="Times New Roman" w:hAnsi="Times New Roman" w:cs="Times New Roman"/>
          <w:sz w:val="36"/>
          <w:szCs w:val="36"/>
        </w:rPr>
      </w:pPr>
      <w:r w:rsidRPr="009C335A">
        <w:rPr>
          <w:rFonts w:ascii="Times New Roman" w:hAnsi="Times New Roman" w:cs="Times New Roman"/>
          <w:sz w:val="36"/>
          <w:szCs w:val="36"/>
        </w:rPr>
        <w:lastRenderedPageBreak/>
        <w:t>Введение</w:t>
      </w:r>
    </w:p>
    <w:p w:rsidR="009C335A" w:rsidRDefault="009C335A" w:rsidP="002B0B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Великий русский писатель А</w:t>
      </w:r>
      <w:r>
        <w:rPr>
          <w:rFonts w:ascii="Times New Roman" w:hAnsi="Times New Roman" w:cs="Times New Roman"/>
          <w:sz w:val="28"/>
          <w:szCs w:val="28"/>
        </w:rPr>
        <w:t>лександр Сергеевич Пушкин писал</w:t>
      </w:r>
      <w:r w:rsidRPr="00541630">
        <w:rPr>
          <w:rFonts w:ascii="Times New Roman" w:hAnsi="Times New Roman" w:cs="Times New Roman"/>
          <w:sz w:val="28"/>
          <w:szCs w:val="28"/>
        </w:rPr>
        <w:t>: «Уровень культуры эпохи, как и отдельного человека, определяется отношением к прошлому».</w:t>
      </w:r>
    </w:p>
    <w:p w:rsidR="009C335A" w:rsidRDefault="009C335A" w:rsidP="002B0B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 xml:space="preserve">Эта тема мне интересна тем, что дает возможность </w:t>
      </w:r>
      <w:r>
        <w:rPr>
          <w:rFonts w:ascii="Times New Roman" w:hAnsi="Times New Roman" w:cs="Times New Roman"/>
          <w:sz w:val="28"/>
          <w:szCs w:val="28"/>
        </w:rPr>
        <w:t xml:space="preserve">приобщить детей к основам родной культуры, к обычаям своего народа; </w:t>
      </w:r>
      <w:r w:rsidRPr="00541630">
        <w:rPr>
          <w:rFonts w:ascii="Times New Roman" w:hAnsi="Times New Roman" w:cs="Times New Roman"/>
          <w:sz w:val="28"/>
          <w:szCs w:val="28"/>
        </w:rPr>
        <w:t xml:space="preserve">рассказать об одном из видов народного искусства  - </w:t>
      </w:r>
      <w:proofErr w:type="spellStart"/>
      <w:r w:rsidR="002B0B99">
        <w:rPr>
          <w:rFonts w:ascii="Times New Roman" w:hAnsi="Times New Roman" w:cs="Times New Roman"/>
          <w:sz w:val="28"/>
          <w:szCs w:val="28"/>
        </w:rPr>
        <w:t>ф</w:t>
      </w:r>
      <w:r w:rsidRPr="00541630">
        <w:rPr>
          <w:rFonts w:ascii="Times New Roman" w:hAnsi="Times New Roman" w:cs="Times New Roman"/>
          <w:sz w:val="28"/>
          <w:szCs w:val="28"/>
        </w:rPr>
        <w:t>илимоновская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игрушка, ненавязчиво включить народный орнамент в творческую деятельность детей и </w:t>
      </w:r>
      <w:r>
        <w:rPr>
          <w:rFonts w:ascii="Times New Roman" w:hAnsi="Times New Roman" w:cs="Times New Roman"/>
          <w:sz w:val="28"/>
          <w:szCs w:val="28"/>
        </w:rPr>
        <w:t xml:space="preserve">познакомить с </w:t>
      </w:r>
      <w:r w:rsidRPr="00541630">
        <w:rPr>
          <w:rFonts w:ascii="Times New Roman" w:hAnsi="Times New Roman" w:cs="Times New Roman"/>
          <w:sz w:val="28"/>
          <w:szCs w:val="28"/>
        </w:rPr>
        <w:t>абстра</w:t>
      </w:r>
      <w:r>
        <w:rPr>
          <w:rFonts w:ascii="Times New Roman" w:hAnsi="Times New Roman" w:cs="Times New Roman"/>
          <w:sz w:val="28"/>
          <w:szCs w:val="28"/>
        </w:rPr>
        <w:t>ктной композицией</w:t>
      </w:r>
      <w:r w:rsidRPr="0054163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65069" w:rsidRDefault="00065069" w:rsidP="002B0B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B0B99" w:rsidRDefault="002B0B99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2B0B99" w:rsidRDefault="002B0B99" w:rsidP="009C33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C335A" w:rsidRDefault="009C335A" w:rsidP="009D586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C335A" w:rsidRPr="009C335A" w:rsidRDefault="009C335A" w:rsidP="002B0B99">
      <w:pPr>
        <w:spacing w:after="0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9C335A">
        <w:rPr>
          <w:rFonts w:ascii="Times New Roman" w:hAnsi="Times New Roman" w:cs="Times New Roman"/>
          <w:sz w:val="36"/>
          <w:szCs w:val="36"/>
        </w:rPr>
        <w:lastRenderedPageBreak/>
        <w:t>Основная часть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C335A" w:rsidRPr="00541630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 xml:space="preserve">Народное искусство – это 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541630">
        <w:rPr>
          <w:rFonts w:ascii="Times New Roman" w:hAnsi="Times New Roman" w:cs="Times New Roman"/>
          <w:sz w:val="28"/>
          <w:szCs w:val="28"/>
        </w:rPr>
        <w:t xml:space="preserve">ивая традиция, сохраняющая цепь преемственности поколений, народов, эпох. 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Важную роль народного искусства в эстетическом воспитании отмечали многие отечественные искусствоведы, исследователи детского изобразительного творчества (Усова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46A0">
        <w:rPr>
          <w:rFonts w:ascii="Times New Roman" w:hAnsi="Times New Roman" w:cs="Times New Roman"/>
          <w:sz w:val="28"/>
          <w:szCs w:val="28"/>
        </w:rPr>
        <w:t>Александра Платоновна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41630">
        <w:rPr>
          <w:rFonts w:ascii="Times New Roman" w:hAnsi="Times New Roman" w:cs="Times New Roman"/>
          <w:sz w:val="28"/>
          <w:szCs w:val="28"/>
        </w:rPr>
        <w:t>Комарова</w:t>
      </w:r>
      <w:r w:rsidR="001C3BA6">
        <w:rPr>
          <w:rFonts w:ascii="Times New Roman" w:hAnsi="Times New Roman" w:cs="Times New Roman"/>
          <w:sz w:val="28"/>
          <w:szCs w:val="28"/>
        </w:rPr>
        <w:t xml:space="preserve"> Т</w:t>
      </w:r>
      <w:r>
        <w:rPr>
          <w:rFonts w:ascii="Times New Roman" w:hAnsi="Times New Roman" w:cs="Times New Roman"/>
          <w:sz w:val="28"/>
          <w:szCs w:val="28"/>
        </w:rPr>
        <w:t>амара</w:t>
      </w:r>
      <w:r w:rsidR="001C3B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Семеновна</w:t>
      </w:r>
      <w:r w:rsidRPr="00541630">
        <w:rPr>
          <w:rFonts w:ascii="Times New Roman" w:hAnsi="Times New Roman" w:cs="Times New Roman"/>
          <w:sz w:val="28"/>
          <w:szCs w:val="28"/>
        </w:rPr>
        <w:t>,</w:t>
      </w:r>
      <w:r w:rsidRPr="007F46A0">
        <w:t xml:space="preserve"> </w:t>
      </w:r>
      <w:proofErr w:type="spellStart"/>
      <w:r w:rsidRPr="007F46A0">
        <w:rPr>
          <w:rFonts w:ascii="Times New Roman" w:hAnsi="Times New Roman" w:cs="Times New Roman"/>
          <w:sz w:val="28"/>
          <w:szCs w:val="28"/>
        </w:rPr>
        <w:t>Сакулина</w:t>
      </w:r>
      <w:proofErr w:type="spellEnd"/>
      <w:r w:rsidRPr="007F46A0">
        <w:rPr>
          <w:rFonts w:ascii="Times New Roman" w:hAnsi="Times New Roman" w:cs="Times New Roman"/>
          <w:sz w:val="28"/>
          <w:szCs w:val="28"/>
        </w:rPr>
        <w:t xml:space="preserve"> </w:t>
      </w:r>
      <w:r w:rsidR="001C3BA6">
        <w:rPr>
          <w:rFonts w:ascii="Times New Roman" w:hAnsi="Times New Roman" w:cs="Times New Roman"/>
          <w:sz w:val="28"/>
          <w:szCs w:val="28"/>
        </w:rPr>
        <w:t xml:space="preserve"> </w:t>
      </w:r>
      <w:r w:rsidRPr="007F46A0">
        <w:rPr>
          <w:rFonts w:ascii="Times New Roman" w:hAnsi="Times New Roman" w:cs="Times New Roman"/>
          <w:sz w:val="28"/>
          <w:szCs w:val="28"/>
        </w:rPr>
        <w:t>Нина Павловна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416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1630">
        <w:rPr>
          <w:rFonts w:ascii="Times New Roman" w:hAnsi="Times New Roman" w:cs="Times New Roman"/>
          <w:sz w:val="28"/>
          <w:szCs w:val="28"/>
        </w:rPr>
        <w:t>Шпикалова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46A0">
        <w:rPr>
          <w:rFonts w:ascii="Times New Roman" w:hAnsi="Times New Roman" w:cs="Times New Roman"/>
          <w:sz w:val="28"/>
          <w:szCs w:val="28"/>
        </w:rPr>
        <w:t>Тамара Яковлевна</w:t>
      </w:r>
      <w:r w:rsidRPr="00541630">
        <w:rPr>
          <w:rFonts w:ascii="Times New Roman" w:hAnsi="Times New Roman" w:cs="Times New Roman"/>
          <w:sz w:val="28"/>
          <w:szCs w:val="28"/>
        </w:rPr>
        <w:t xml:space="preserve"> и другие). Они убедительно показывают, что приобщение детей к народному творчеству побуждает в них яркие представления о Родине, ее культуре, способ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541630">
        <w:rPr>
          <w:rFonts w:ascii="Times New Roman" w:hAnsi="Times New Roman" w:cs="Times New Roman"/>
          <w:sz w:val="28"/>
          <w:szCs w:val="28"/>
        </w:rPr>
        <w:t>твует воспитанию патриотических чувств, приобщает к  миру прекрасного.</w:t>
      </w:r>
      <w:r>
        <w:rPr>
          <w:rFonts w:ascii="Times New Roman" w:hAnsi="Times New Roman" w:cs="Times New Roman"/>
          <w:sz w:val="28"/>
          <w:szCs w:val="28"/>
        </w:rPr>
        <w:t xml:space="preserve"> (Приложения 1-4)</w:t>
      </w:r>
    </w:p>
    <w:p w:rsidR="009C335A" w:rsidRPr="00541630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 xml:space="preserve">В Конвенции о правах ребенка особо подчеркивается, что государства-участники согласны в том, что образование ребенка должно быть направлено </w:t>
      </w:r>
      <w:proofErr w:type="gramStart"/>
      <w:r w:rsidRPr="0054163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41630">
        <w:rPr>
          <w:rFonts w:ascii="Times New Roman" w:hAnsi="Times New Roman" w:cs="Times New Roman"/>
          <w:sz w:val="28"/>
          <w:szCs w:val="28"/>
        </w:rPr>
        <w:t>:</w:t>
      </w:r>
    </w:p>
    <w:p w:rsidR="009C335A" w:rsidRPr="00541630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- «развитие личности, талантов, умственных и физических способностей ребенка в их самом полном объеме;</w:t>
      </w:r>
    </w:p>
    <w:p w:rsidR="009C335A" w:rsidRPr="00541630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- воспитание уважения к правам человека и основным свободам, … его культурной самобытности, … к национальным ценностям страны, в которой ребенок проживает».</w:t>
      </w:r>
    </w:p>
    <w:p w:rsidR="009C335A" w:rsidRPr="00541630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 xml:space="preserve">Исчезали цивилизации, уходили мастера, многие из которых не оставив своих имен, </w:t>
      </w:r>
      <w:r>
        <w:rPr>
          <w:rFonts w:ascii="Times New Roman" w:hAnsi="Times New Roman" w:cs="Times New Roman"/>
          <w:sz w:val="28"/>
          <w:szCs w:val="28"/>
        </w:rPr>
        <w:t>оставили</w:t>
      </w:r>
      <w:r w:rsidRPr="00541630">
        <w:rPr>
          <w:rFonts w:ascii="Times New Roman" w:hAnsi="Times New Roman" w:cs="Times New Roman"/>
          <w:sz w:val="28"/>
          <w:szCs w:val="28"/>
        </w:rPr>
        <w:t xml:space="preserve"> в наследство будущим поколениям сотканные, вышитые, расписанные ткани, </w:t>
      </w:r>
      <w:r>
        <w:rPr>
          <w:rFonts w:ascii="Times New Roman" w:hAnsi="Times New Roman" w:cs="Times New Roman"/>
          <w:sz w:val="28"/>
          <w:szCs w:val="28"/>
        </w:rPr>
        <w:t>резьбу по дереву и камню, ковровые и керамические изделия</w:t>
      </w:r>
      <w:r w:rsidRPr="00541630">
        <w:rPr>
          <w:rFonts w:ascii="Times New Roman" w:hAnsi="Times New Roman" w:cs="Times New Roman"/>
          <w:sz w:val="28"/>
          <w:szCs w:val="28"/>
        </w:rPr>
        <w:t>. Это искусство и сегодня поражает яркостью, красочностью и о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541630">
        <w:rPr>
          <w:rFonts w:ascii="Times New Roman" w:hAnsi="Times New Roman" w:cs="Times New Roman"/>
          <w:sz w:val="28"/>
          <w:szCs w:val="28"/>
        </w:rPr>
        <w:t>обым жизнеутверждающим характером.</w:t>
      </w:r>
      <w:r w:rsidRPr="009C33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(Приложения 5-9)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41630">
        <w:rPr>
          <w:rFonts w:ascii="Times New Roman" w:hAnsi="Times New Roman" w:cs="Times New Roman"/>
          <w:sz w:val="28"/>
          <w:szCs w:val="28"/>
        </w:rPr>
        <w:t>Филимоновская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игрушка – это уникальное крестьянское искусство, уходящее своими корнями в </w:t>
      </w:r>
      <w:r>
        <w:rPr>
          <w:rFonts w:ascii="Times New Roman" w:hAnsi="Times New Roman" w:cs="Times New Roman"/>
          <w:sz w:val="28"/>
          <w:szCs w:val="28"/>
        </w:rPr>
        <w:t>глубину</w:t>
      </w:r>
      <w:r w:rsidRPr="00541630">
        <w:rPr>
          <w:rFonts w:ascii="Times New Roman" w:hAnsi="Times New Roman" w:cs="Times New Roman"/>
          <w:sz w:val="28"/>
          <w:szCs w:val="28"/>
        </w:rPr>
        <w:t xml:space="preserve"> веков.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Почему именно роспись </w:t>
      </w:r>
      <w:proofErr w:type="spellStart"/>
      <w:r w:rsidR="001C3BA6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илимоновской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игрушки? Выбор в качестве средства воспитания художественно-эстетической культуры объясняется тем, что по своей эстетической особенности и условности оно очень близко детям, по своей наглядно-образной специфике оно доступнее восприятию ребенка, чем профессиональное искусство.</w:t>
      </w:r>
    </w:p>
    <w:p w:rsidR="001C3BA6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Изучая</w:t>
      </w:r>
      <w:r w:rsidR="001C3BA6">
        <w:rPr>
          <w:rFonts w:ascii="Times New Roman" w:hAnsi="Times New Roman" w:cs="Times New Roman"/>
          <w:sz w:val="28"/>
          <w:szCs w:val="28"/>
        </w:rPr>
        <w:t xml:space="preserve"> </w:t>
      </w:r>
      <w:r w:rsidRPr="005416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C3BA6">
        <w:rPr>
          <w:rFonts w:ascii="Times New Roman" w:hAnsi="Times New Roman" w:cs="Times New Roman"/>
          <w:sz w:val="28"/>
          <w:szCs w:val="28"/>
        </w:rPr>
        <w:t>ф</w:t>
      </w:r>
      <w:r w:rsidRPr="00541630">
        <w:rPr>
          <w:rFonts w:ascii="Times New Roman" w:hAnsi="Times New Roman" w:cs="Times New Roman"/>
          <w:sz w:val="28"/>
          <w:szCs w:val="28"/>
        </w:rPr>
        <w:t>илимоновскую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игрушку и ее роспись, </w:t>
      </w:r>
      <w:r>
        <w:rPr>
          <w:rFonts w:ascii="Times New Roman" w:hAnsi="Times New Roman" w:cs="Times New Roman"/>
          <w:sz w:val="28"/>
          <w:szCs w:val="28"/>
        </w:rPr>
        <w:t>я рассказываю детям</w:t>
      </w:r>
      <w:r w:rsidRPr="00541630">
        <w:rPr>
          <w:rFonts w:ascii="Times New Roman" w:hAnsi="Times New Roman" w:cs="Times New Roman"/>
          <w:sz w:val="28"/>
          <w:szCs w:val="28"/>
        </w:rPr>
        <w:t xml:space="preserve"> об истории ее создания, </w:t>
      </w:r>
      <w:r>
        <w:rPr>
          <w:rFonts w:ascii="Times New Roman" w:hAnsi="Times New Roman" w:cs="Times New Roman"/>
          <w:sz w:val="28"/>
          <w:szCs w:val="28"/>
        </w:rPr>
        <w:t xml:space="preserve">мы </w:t>
      </w:r>
      <w:r w:rsidRPr="00541630">
        <w:rPr>
          <w:rFonts w:ascii="Times New Roman" w:hAnsi="Times New Roman" w:cs="Times New Roman"/>
          <w:sz w:val="28"/>
          <w:szCs w:val="28"/>
        </w:rPr>
        <w:t>можем реконструировать социально-историческую и культурную среду, в которой они были созданы.</w:t>
      </w:r>
      <w:r w:rsidR="001C3B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335A" w:rsidRPr="00541630" w:rsidRDefault="001C3BA6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возможности класса позволяют воспользоваться интернетом и проектором, то можно на уроке с помощью ресурсов  Виртуального Русского Музея посетить музей «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Филимоновская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игрушка» поселка Одоев Тульской области.</w:t>
      </w:r>
    </w:p>
    <w:p w:rsidR="009C335A" w:rsidRPr="00541630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lastRenderedPageBreak/>
        <w:t xml:space="preserve">Зародилась эта игрушка в Одоевском районе Тульской области. Возраст </w:t>
      </w:r>
      <w:proofErr w:type="spellStart"/>
      <w:r w:rsidR="001C3BA6">
        <w:rPr>
          <w:rFonts w:ascii="Times New Roman" w:hAnsi="Times New Roman" w:cs="Times New Roman"/>
          <w:sz w:val="28"/>
          <w:szCs w:val="28"/>
        </w:rPr>
        <w:t>ф</w:t>
      </w:r>
      <w:r w:rsidRPr="00541630">
        <w:rPr>
          <w:rFonts w:ascii="Times New Roman" w:hAnsi="Times New Roman" w:cs="Times New Roman"/>
          <w:sz w:val="28"/>
          <w:szCs w:val="28"/>
        </w:rPr>
        <w:t>илимоновского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чуда достаточно условный. Одна из легенд рассказывает, что пришел в эти места гончар Филимон, обнаружил залежи отличной глины и начал лепить из нее горшки да игрушки.  Хотя в другом источнике говорится о раскопках </w:t>
      </w:r>
      <w:proofErr w:type="spellStart"/>
      <w:r w:rsidRPr="00541630">
        <w:rPr>
          <w:rFonts w:ascii="Times New Roman" w:hAnsi="Times New Roman" w:cs="Times New Roman"/>
          <w:sz w:val="28"/>
          <w:szCs w:val="28"/>
        </w:rPr>
        <w:t>Жемчужниковского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41630">
        <w:rPr>
          <w:rFonts w:ascii="Times New Roman" w:hAnsi="Times New Roman" w:cs="Times New Roman"/>
          <w:sz w:val="28"/>
          <w:szCs w:val="28"/>
        </w:rPr>
        <w:t>Снедковского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курганов, городищ в  Одоеве</w:t>
      </w:r>
      <w:r>
        <w:rPr>
          <w:rFonts w:ascii="Times New Roman" w:hAnsi="Times New Roman" w:cs="Times New Roman"/>
          <w:sz w:val="28"/>
          <w:szCs w:val="28"/>
        </w:rPr>
        <w:t>, где</w:t>
      </w:r>
      <w:r w:rsidRPr="00541630">
        <w:rPr>
          <w:rFonts w:ascii="Times New Roman" w:hAnsi="Times New Roman" w:cs="Times New Roman"/>
          <w:sz w:val="28"/>
          <w:szCs w:val="28"/>
        </w:rPr>
        <w:t xml:space="preserve"> обнаружены черепки гончарных изделий, относящиеся к </w:t>
      </w:r>
      <w:r w:rsidRPr="00541630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541630">
        <w:rPr>
          <w:rFonts w:ascii="Times New Roman" w:hAnsi="Times New Roman" w:cs="Times New Roman"/>
          <w:sz w:val="28"/>
          <w:szCs w:val="28"/>
        </w:rPr>
        <w:t xml:space="preserve"> – </w:t>
      </w:r>
      <w:r w:rsidRPr="00541630">
        <w:rPr>
          <w:rFonts w:ascii="Times New Roman" w:hAnsi="Times New Roman" w:cs="Times New Roman"/>
          <w:sz w:val="28"/>
          <w:szCs w:val="28"/>
          <w:lang w:val="en-US"/>
        </w:rPr>
        <w:t>XI</w:t>
      </w:r>
      <w:r w:rsidRPr="00541630">
        <w:rPr>
          <w:rFonts w:ascii="Times New Roman" w:hAnsi="Times New Roman" w:cs="Times New Roman"/>
          <w:sz w:val="28"/>
          <w:szCs w:val="28"/>
        </w:rPr>
        <w:t xml:space="preserve"> векам, с рисунками и знаками, которыми расписывают и сегодня </w:t>
      </w:r>
      <w:proofErr w:type="spellStart"/>
      <w:r w:rsidRPr="00541630">
        <w:rPr>
          <w:rFonts w:ascii="Times New Roman" w:hAnsi="Times New Roman" w:cs="Times New Roman"/>
          <w:sz w:val="28"/>
          <w:szCs w:val="28"/>
        </w:rPr>
        <w:t>филимоновскую</w:t>
      </w:r>
      <w:proofErr w:type="spellEnd"/>
      <w:r w:rsidRPr="00541630">
        <w:rPr>
          <w:rFonts w:ascii="Times New Roman" w:hAnsi="Times New Roman" w:cs="Times New Roman"/>
          <w:sz w:val="28"/>
          <w:szCs w:val="28"/>
        </w:rPr>
        <w:t xml:space="preserve"> игрушку.</w:t>
      </w:r>
    </w:p>
    <w:p w:rsidR="009C335A" w:rsidRPr="00541630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Основные сюжеты Филимонов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541630">
        <w:rPr>
          <w:rFonts w:ascii="Times New Roman" w:hAnsi="Times New Roman" w:cs="Times New Roman"/>
          <w:sz w:val="28"/>
          <w:szCs w:val="28"/>
        </w:rPr>
        <w:t xml:space="preserve"> – это барыни, солдаты, наездники, танцующие пары. Из животных чаще всего изображены коровы, лошади, медведи, бараны, а из птиц – курицы и петухи.</w:t>
      </w:r>
      <w:r w:rsidR="00086D50">
        <w:rPr>
          <w:rFonts w:ascii="Times New Roman" w:hAnsi="Times New Roman" w:cs="Times New Roman"/>
          <w:sz w:val="28"/>
          <w:szCs w:val="28"/>
        </w:rPr>
        <w:t xml:space="preserve"> (Приложения 10-19)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В незатейливых узорах выражается  древняя символика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541630">
        <w:rPr>
          <w:rFonts w:ascii="Times New Roman" w:hAnsi="Times New Roman" w:cs="Times New Roman"/>
          <w:sz w:val="28"/>
          <w:szCs w:val="28"/>
        </w:rPr>
        <w:t xml:space="preserve"> круг – солнце, треугольник – земля, елочки – символ растительности и плодородия. Все узоры напоминают о связях человека и природы. За века она не утратила ни одного из своих элементов, которые характеризуют жизнь древних славян. </w:t>
      </w:r>
      <w:r w:rsidR="00086D50">
        <w:rPr>
          <w:rFonts w:ascii="Times New Roman" w:hAnsi="Times New Roman" w:cs="Times New Roman"/>
          <w:sz w:val="28"/>
          <w:szCs w:val="28"/>
        </w:rPr>
        <w:t xml:space="preserve">(Приложение 20) </w:t>
      </w:r>
      <w:r>
        <w:rPr>
          <w:rFonts w:ascii="Times New Roman" w:hAnsi="Times New Roman" w:cs="Times New Roman"/>
          <w:sz w:val="28"/>
          <w:szCs w:val="28"/>
        </w:rPr>
        <w:t>К росписи</w:t>
      </w:r>
      <w:r w:rsidRPr="00541630">
        <w:rPr>
          <w:rFonts w:ascii="Times New Roman" w:hAnsi="Times New Roman" w:cs="Times New Roman"/>
          <w:sz w:val="28"/>
          <w:szCs w:val="28"/>
        </w:rPr>
        <w:t xml:space="preserve">  обращено особое внимание, у детей  7 – 9 лет </w:t>
      </w:r>
      <w:r>
        <w:rPr>
          <w:rFonts w:ascii="Times New Roman" w:hAnsi="Times New Roman" w:cs="Times New Roman"/>
          <w:sz w:val="28"/>
          <w:szCs w:val="28"/>
        </w:rPr>
        <w:t xml:space="preserve">еще </w:t>
      </w:r>
      <w:r w:rsidRPr="00541630">
        <w:rPr>
          <w:rFonts w:ascii="Times New Roman" w:hAnsi="Times New Roman" w:cs="Times New Roman"/>
          <w:sz w:val="28"/>
          <w:szCs w:val="28"/>
        </w:rPr>
        <w:t>не так богат «багаж» графических знаков и символов, и,</w:t>
      </w:r>
      <w:r>
        <w:rPr>
          <w:rFonts w:ascii="Times New Roman" w:hAnsi="Times New Roman" w:cs="Times New Roman"/>
          <w:sz w:val="28"/>
          <w:szCs w:val="28"/>
        </w:rPr>
        <w:t xml:space="preserve"> я</w:t>
      </w:r>
      <w:r w:rsidRPr="00541630">
        <w:rPr>
          <w:rFonts w:ascii="Times New Roman" w:hAnsi="Times New Roman" w:cs="Times New Roman"/>
          <w:sz w:val="28"/>
          <w:szCs w:val="28"/>
        </w:rPr>
        <w:t xml:space="preserve"> считаю важным, чтобы этот «багаж» был заполнен </w:t>
      </w:r>
      <w:r>
        <w:rPr>
          <w:rFonts w:ascii="Times New Roman" w:hAnsi="Times New Roman" w:cs="Times New Roman"/>
          <w:sz w:val="28"/>
          <w:szCs w:val="28"/>
        </w:rPr>
        <w:t>элементами русского народного орнамента.</w:t>
      </w:r>
      <w:r w:rsidR="00086D50">
        <w:rPr>
          <w:rFonts w:ascii="Times New Roman" w:hAnsi="Times New Roman" w:cs="Times New Roman"/>
          <w:sz w:val="28"/>
          <w:szCs w:val="28"/>
        </w:rPr>
        <w:t xml:space="preserve"> (Приложения 21-26)</w:t>
      </w:r>
    </w:p>
    <w:p w:rsidR="009C335A" w:rsidRPr="002C6AC6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Почему именно абстрактная композиция? Энциклопедия дает такое определение: «Абстрактное искусство – это искусство выражать сущность и качество, находясь в стороне (не затрагивая, отстраняясь) от самого объекта». </w:t>
      </w:r>
    </w:p>
    <w:p w:rsidR="009C335A" w:rsidRDefault="00086D50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C335A">
        <w:rPr>
          <w:rFonts w:ascii="Times New Roman" w:hAnsi="Times New Roman" w:cs="Times New Roman"/>
          <w:sz w:val="28"/>
          <w:szCs w:val="28"/>
        </w:rPr>
        <w:t>О необходимости абстрагирования (отвлечения) в искусстве и бесперспективности  простого копирования природы Микеланджело высказывался коротко, образно и ясно: «Человек живописует своими мозгами, а не руками».</w:t>
      </w:r>
    </w:p>
    <w:p w:rsidR="009C335A" w:rsidRDefault="00086D50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9C335A">
        <w:rPr>
          <w:rFonts w:ascii="Times New Roman" w:hAnsi="Times New Roman" w:cs="Times New Roman"/>
          <w:sz w:val="28"/>
          <w:szCs w:val="28"/>
        </w:rPr>
        <w:t xml:space="preserve">Поскольку абстрактное искусство не основано на отображении реального окружающего мира, то можно считать, что абстрактное искусство -  это нечто легковесное и настолько несложное, что создать абстрактную картину или скульптуру может чуть ли не каждый желающий. Василий Кандинский, основоположник русской абстракции говорит о сложности абстрактного искусства так: «Из всех видов искусства абстрактная живопись – самая трудная. Она </w:t>
      </w:r>
      <w:r w:rsidR="000459E8">
        <w:rPr>
          <w:rFonts w:ascii="Times New Roman" w:hAnsi="Times New Roman" w:cs="Times New Roman"/>
          <w:sz w:val="28"/>
          <w:szCs w:val="28"/>
        </w:rPr>
        <w:t>требует умения рисовать, высоко</w:t>
      </w:r>
      <w:r w:rsidR="009C335A">
        <w:rPr>
          <w:rFonts w:ascii="Times New Roman" w:hAnsi="Times New Roman" w:cs="Times New Roman"/>
          <w:sz w:val="28"/>
          <w:szCs w:val="28"/>
        </w:rPr>
        <w:t xml:space="preserve">развитые чувства композиции и цвета, и чтобы художник был истинным поэтом, что совершенно необходимо». 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И мы с детьми говорим о том, что создателю абстрактной композиции  нужно стремиться вызвать эмоции зрителей не самим изображаемым </w:t>
      </w:r>
      <w:r>
        <w:rPr>
          <w:rFonts w:ascii="Times New Roman" w:hAnsi="Times New Roman" w:cs="Times New Roman"/>
          <w:sz w:val="28"/>
          <w:szCs w:val="28"/>
        </w:rPr>
        <w:lastRenderedPageBreak/>
        <w:t>явлением или предметным объектом, а изображением тех чувств и ощущений которые вызвали у автора это явление или объект.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Поэтому мы используем только одну из граней абстрактной композиции – это беспредметность, отказываясь от обычной сюжетной композиции для того, что уделить все внимание декоративной росписи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филимоновской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игрушки в синтезе с абстрактной композицией. 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Нашей задачей было мысленно отвлечься (абстрагироваться) от ясно видимых любых объектов, их свойств, признаков и явлений окружающего мира и сконцентрироваться на росписи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филимоновской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игрушки, полнее и глубже изучить ее, точнее отобразить.</w:t>
      </w:r>
      <w:r w:rsidRPr="00DA2F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остановились на абстрактной композиции, как  на беспредметной композиции. Изучали на простых формах (линия и пятно), узком цветовом сочетании цветов закономерности композиции: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композиционный центр (не может быть расположен в центре, со зрителем поиграть сместить в сторону);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ритмическое чередование линий и пятен;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соподчинение элементов композиции друг другу;</w:t>
      </w:r>
    </w:p>
    <w:p w:rsidR="009C335A" w:rsidRDefault="009C335A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соединение различных частей в единое целое.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Ребенок задумывается о составлении композ</w:t>
      </w:r>
      <w:r w:rsidR="000459E8">
        <w:rPr>
          <w:rFonts w:ascii="Times New Roman" w:hAnsi="Times New Roman" w:cs="Times New Roman"/>
          <w:sz w:val="28"/>
          <w:szCs w:val="28"/>
        </w:rPr>
        <w:t xml:space="preserve">иции, об орнаменте, об истоках </w:t>
      </w:r>
      <w:proofErr w:type="spellStart"/>
      <w:r w:rsidR="000459E8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илимоновской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игрушки, появляются вопросы о символике цвета, на которые сам же и отвечает, зная символику росписи, анализирует и сам приходит к определенным выводам. У ребят повышается интерес к истокам нашей культуры.</w:t>
      </w:r>
      <w:r w:rsidRPr="00DA2F74">
        <w:rPr>
          <w:rFonts w:ascii="Times New Roman" w:hAnsi="Times New Roman" w:cs="Times New Roman"/>
          <w:sz w:val="28"/>
          <w:szCs w:val="28"/>
        </w:rPr>
        <w:t xml:space="preserve"> </w:t>
      </w:r>
      <w:r w:rsidR="00086D50">
        <w:rPr>
          <w:rFonts w:ascii="Times New Roman" w:hAnsi="Times New Roman" w:cs="Times New Roman"/>
          <w:sz w:val="28"/>
          <w:szCs w:val="28"/>
        </w:rPr>
        <w:t>(Приложения 27-31)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правило, </w:t>
      </w:r>
      <w:r w:rsidR="00086D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учащегося конечный результат не совпадает с ожидаемым результатом. Скорее даже, здесь не может быть запланированного результата. Дети получают совершенно новый, неожиданный результат, новый «виток» творчества. Эта экспериментаторская деятельность приводит ребенка к «ожидаемому» неожиданному результату.</w:t>
      </w:r>
      <w:r w:rsidR="000459E8" w:rsidRPr="000459E8">
        <w:rPr>
          <w:rFonts w:ascii="Times New Roman" w:hAnsi="Times New Roman" w:cs="Times New Roman"/>
          <w:sz w:val="28"/>
          <w:szCs w:val="28"/>
        </w:rPr>
        <w:t xml:space="preserve"> </w:t>
      </w:r>
      <w:r w:rsidR="000459E8">
        <w:rPr>
          <w:rFonts w:ascii="Times New Roman" w:hAnsi="Times New Roman" w:cs="Times New Roman"/>
          <w:sz w:val="28"/>
          <w:szCs w:val="28"/>
        </w:rPr>
        <w:t>(Приложения 32-45)</w:t>
      </w:r>
    </w:p>
    <w:p w:rsidR="000459E8" w:rsidRDefault="000459E8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Иногда </w:t>
      </w:r>
      <w:r w:rsidR="009C335A">
        <w:rPr>
          <w:rFonts w:ascii="Times New Roman" w:hAnsi="Times New Roman" w:cs="Times New Roman"/>
          <w:sz w:val="28"/>
          <w:szCs w:val="28"/>
        </w:rPr>
        <w:t xml:space="preserve"> ребенок не осознает или не верит в свои возможности, а такая работа может привести к новым открытиям: возможность шире проявить способности, раскрыть свои идеи и воплотить их на бумаге.</w:t>
      </w:r>
      <w:r>
        <w:rPr>
          <w:rFonts w:ascii="Times New Roman" w:hAnsi="Times New Roman" w:cs="Times New Roman"/>
          <w:sz w:val="28"/>
          <w:szCs w:val="28"/>
        </w:rPr>
        <w:t xml:space="preserve"> Порой  такие накопленные знания и опыт проявляются в последующих работах детей, совершенно на другую тематику. (Приложения 46-50)</w:t>
      </w:r>
    </w:p>
    <w:p w:rsidR="009C335A" w:rsidRDefault="009C335A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86D50" w:rsidRDefault="00086D50" w:rsidP="000459E8">
      <w:pPr>
        <w:rPr>
          <w:rFonts w:ascii="Times New Roman" w:hAnsi="Times New Roman" w:cs="Times New Roman"/>
          <w:sz w:val="36"/>
          <w:szCs w:val="36"/>
        </w:rPr>
      </w:pPr>
    </w:p>
    <w:p w:rsidR="000459E8" w:rsidRDefault="000459E8" w:rsidP="000459E8">
      <w:pPr>
        <w:rPr>
          <w:rFonts w:ascii="Times New Roman" w:hAnsi="Times New Roman" w:cs="Times New Roman"/>
          <w:sz w:val="36"/>
          <w:szCs w:val="36"/>
        </w:rPr>
      </w:pPr>
    </w:p>
    <w:p w:rsidR="00086D50" w:rsidRDefault="00086D50" w:rsidP="009C335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Заключение</w:t>
      </w:r>
    </w:p>
    <w:p w:rsidR="00086D50" w:rsidRDefault="00086D50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писала Неклюдова Мария Алексеевна  «Использование традиций народного творчества – это не возвращение назад</w:t>
      </w:r>
      <w:proofErr w:type="gramStart"/>
      <w:r>
        <w:rPr>
          <w:rFonts w:ascii="Times New Roman" w:hAnsi="Times New Roman" w:cs="Times New Roman"/>
          <w:sz w:val="28"/>
          <w:szCs w:val="28"/>
        </w:rPr>
        <w:t>…</w:t>
      </w:r>
      <w:r w:rsidR="000459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>
        <w:rPr>
          <w:rFonts w:ascii="Times New Roman" w:hAnsi="Times New Roman" w:cs="Times New Roman"/>
          <w:sz w:val="28"/>
          <w:szCs w:val="28"/>
        </w:rPr>
        <w:t>и одна из великих эпох не может быть воссоздана заново… Но само воспоминание, попытка проникнуть в суть их замыслов и обретений плодотворны, они могут служить для обогащения художественного видения и мышления».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086D50" w:rsidRDefault="00086D50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задание развивает творческие способности, расширяет кругозор, развивает чувство свободы, раздвигает  рамки условностей, дает возможность импровизировать в совмещениях, комбинировании стилей, направлений, эпох.</w:t>
      </w:r>
    </w:p>
    <w:p w:rsidR="00086D50" w:rsidRDefault="00086D50" w:rsidP="000459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Важно укреплять и сохранять в памяти ребенка истоки нашей культуры, ее самобытность…</w:t>
      </w:r>
    </w:p>
    <w:p w:rsidR="00086D50" w:rsidRPr="00541630" w:rsidRDefault="00086D50" w:rsidP="000459E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1630">
        <w:rPr>
          <w:rFonts w:ascii="Times New Roman" w:hAnsi="Times New Roman" w:cs="Times New Roman"/>
          <w:sz w:val="28"/>
          <w:szCs w:val="28"/>
        </w:rPr>
        <w:t>«Искусство рождается тогда, - писал Фаворский</w:t>
      </w:r>
      <w:r>
        <w:rPr>
          <w:rFonts w:ascii="Times New Roman" w:hAnsi="Times New Roman" w:cs="Times New Roman"/>
          <w:sz w:val="28"/>
          <w:szCs w:val="28"/>
        </w:rPr>
        <w:t xml:space="preserve"> Владимир Андрее</w:t>
      </w:r>
      <w:r w:rsidRPr="00284A41">
        <w:rPr>
          <w:rFonts w:ascii="Times New Roman" w:hAnsi="Times New Roman" w:cs="Times New Roman"/>
          <w:sz w:val="28"/>
          <w:szCs w:val="28"/>
        </w:rPr>
        <w:t>вич</w:t>
      </w:r>
      <w:r w:rsidRPr="00541630">
        <w:rPr>
          <w:rFonts w:ascii="Times New Roman" w:hAnsi="Times New Roman" w:cs="Times New Roman"/>
          <w:sz w:val="28"/>
          <w:szCs w:val="28"/>
        </w:rPr>
        <w:t>, - когда человек любит делать вещи и в этих вещах передавать  свою любовь к родной природе и людям».</w:t>
      </w:r>
    </w:p>
    <w:p w:rsidR="00086D50" w:rsidRDefault="00086D50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D74795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083C3D" w:rsidP="009C335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Литература</w:t>
      </w:r>
    </w:p>
    <w:p w:rsidR="00083C3D" w:rsidRDefault="00083C3D" w:rsidP="009C33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74795" w:rsidRDefault="00083C3D" w:rsidP="00083C3D">
      <w:pPr>
        <w:rPr>
          <w:rFonts w:ascii="Times New Roman" w:hAnsi="Times New Roman" w:cs="Times New Roman"/>
          <w:sz w:val="28"/>
          <w:szCs w:val="28"/>
        </w:rPr>
      </w:pPr>
      <w:r w:rsidRPr="00083C3D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3C3D">
        <w:rPr>
          <w:rFonts w:ascii="Times New Roman" w:hAnsi="Times New Roman" w:cs="Times New Roman"/>
          <w:sz w:val="28"/>
          <w:szCs w:val="28"/>
        </w:rPr>
        <w:t>Клиентов А. Народные промыслы</w:t>
      </w:r>
      <w:r>
        <w:rPr>
          <w:rFonts w:ascii="Times New Roman" w:hAnsi="Times New Roman" w:cs="Times New Roman"/>
          <w:sz w:val="28"/>
          <w:szCs w:val="28"/>
        </w:rPr>
        <w:t>. Белгород, Белый город, 2008 г.</w:t>
      </w:r>
    </w:p>
    <w:p w:rsidR="00083C3D" w:rsidRDefault="00083C3D" w:rsidP="00083C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Ковычева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</w:t>
      </w:r>
      <w:r w:rsidRPr="00083C3D">
        <w:rPr>
          <w:rFonts w:ascii="Times New Roman" w:hAnsi="Times New Roman" w:cs="Times New Roman"/>
          <w:sz w:val="28"/>
          <w:szCs w:val="28"/>
        </w:rPr>
        <w:t xml:space="preserve"> Народная игрушка</w:t>
      </w:r>
      <w:r>
        <w:rPr>
          <w:rFonts w:ascii="Times New Roman" w:hAnsi="Times New Roman" w:cs="Times New Roman"/>
          <w:sz w:val="28"/>
          <w:szCs w:val="28"/>
        </w:rPr>
        <w:t xml:space="preserve">.  М.,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>
        <w:rPr>
          <w:rFonts w:ascii="Times New Roman" w:hAnsi="Times New Roman" w:cs="Times New Roman"/>
          <w:sz w:val="28"/>
          <w:szCs w:val="28"/>
        </w:rPr>
        <w:t>, 2014 г.</w:t>
      </w:r>
    </w:p>
    <w:p w:rsidR="00D74795" w:rsidRPr="00083C3D" w:rsidRDefault="00083C3D" w:rsidP="00083C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083C3D">
        <w:rPr>
          <w:rFonts w:ascii="Times New Roman" w:hAnsi="Times New Roman" w:cs="Times New Roman"/>
          <w:sz w:val="28"/>
          <w:szCs w:val="28"/>
        </w:rPr>
        <w:t>Коваленко Г. Беспредметность и абстракция</w:t>
      </w:r>
      <w:r>
        <w:rPr>
          <w:rFonts w:ascii="Times New Roman" w:hAnsi="Times New Roman" w:cs="Times New Roman"/>
          <w:sz w:val="28"/>
          <w:szCs w:val="28"/>
        </w:rPr>
        <w:t>. М., Наука, 2011 г.</w:t>
      </w:r>
    </w:p>
    <w:p w:rsidR="00D74795" w:rsidRDefault="00D74795" w:rsidP="00D74795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Интернет-источн</w:t>
      </w:r>
      <w:r w:rsidRPr="00D74795">
        <w:rPr>
          <w:rFonts w:ascii="Times New Roman" w:hAnsi="Times New Roman" w:cs="Times New Roman"/>
          <w:sz w:val="28"/>
          <w:szCs w:val="28"/>
        </w:rPr>
        <w:t>ики</w:t>
      </w:r>
      <w:proofErr w:type="gramEnd"/>
      <w:r w:rsidRPr="00D74795">
        <w:rPr>
          <w:rFonts w:ascii="Times New Roman" w:hAnsi="Times New Roman" w:cs="Times New Roman"/>
          <w:sz w:val="28"/>
          <w:szCs w:val="28"/>
        </w:rPr>
        <w:t>:</w:t>
      </w:r>
    </w:p>
    <w:p w:rsidR="00D74795" w:rsidRDefault="002318B8" w:rsidP="00D74795">
      <w:pPr>
        <w:rPr>
          <w:rFonts w:ascii="Times New Roman" w:hAnsi="Times New Roman" w:cs="Times New Roman"/>
          <w:sz w:val="28"/>
          <w:szCs w:val="28"/>
        </w:rPr>
      </w:pPr>
      <w:hyperlink r:id="rId6" w:history="1">
        <w:r w:rsidR="00D74795" w:rsidRPr="005913CA">
          <w:rPr>
            <w:rStyle w:val="a3"/>
            <w:rFonts w:ascii="Times New Roman" w:hAnsi="Times New Roman" w:cs="Times New Roman"/>
            <w:sz w:val="28"/>
            <w:szCs w:val="28"/>
          </w:rPr>
          <w:t>http://rusmuseumvrm.ru/index.php</w:t>
        </w:r>
      </w:hyperlink>
      <w:r w:rsidR="00D74795">
        <w:rPr>
          <w:rFonts w:ascii="Times New Roman" w:hAnsi="Times New Roman" w:cs="Times New Roman"/>
          <w:sz w:val="28"/>
          <w:szCs w:val="28"/>
        </w:rPr>
        <w:t xml:space="preserve">  -  Виртуальный Русский Музей</w:t>
      </w:r>
    </w:p>
    <w:p w:rsidR="00D74795" w:rsidRDefault="002318B8" w:rsidP="00D74795">
      <w:pPr>
        <w:rPr>
          <w:rFonts w:ascii="Times New Roman" w:hAnsi="Times New Roman" w:cs="Times New Roman"/>
          <w:sz w:val="28"/>
          <w:szCs w:val="28"/>
        </w:rPr>
      </w:pPr>
      <w:hyperlink r:id="rId7" w:history="1">
        <w:r w:rsidR="00D74795" w:rsidRPr="005913CA">
          <w:rPr>
            <w:rStyle w:val="a3"/>
            <w:rFonts w:ascii="Times New Roman" w:hAnsi="Times New Roman" w:cs="Times New Roman"/>
            <w:sz w:val="28"/>
            <w:szCs w:val="28"/>
          </w:rPr>
          <w:t>http://filimonovo-museum.ru/</w:t>
        </w:r>
      </w:hyperlink>
      <w:r w:rsidR="00D74795">
        <w:rPr>
          <w:rFonts w:ascii="Times New Roman" w:hAnsi="Times New Roman" w:cs="Times New Roman"/>
          <w:sz w:val="28"/>
          <w:szCs w:val="28"/>
        </w:rPr>
        <w:t xml:space="preserve"> - Музей «</w:t>
      </w:r>
      <w:proofErr w:type="spellStart"/>
      <w:r w:rsidR="00D74795">
        <w:rPr>
          <w:rFonts w:ascii="Times New Roman" w:hAnsi="Times New Roman" w:cs="Times New Roman"/>
          <w:sz w:val="28"/>
          <w:szCs w:val="28"/>
        </w:rPr>
        <w:t>Филимоновская</w:t>
      </w:r>
      <w:proofErr w:type="spellEnd"/>
      <w:r w:rsidR="00D74795">
        <w:rPr>
          <w:rFonts w:ascii="Times New Roman" w:hAnsi="Times New Roman" w:cs="Times New Roman"/>
          <w:sz w:val="28"/>
          <w:szCs w:val="28"/>
        </w:rPr>
        <w:t xml:space="preserve"> игрушка»</w:t>
      </w:r>
    </w:p>
    <w:p w:rsidR="00D74795" w:rsidRDefault="00D74795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 1-4</w:t>
      </w:r>
    </w:p>
    <w:p w:rsidR="00F17A2F" w:rsidRDefault="00F17A2F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5635" cy="341637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655" cy="342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367724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782" cy="368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8419" cy="4067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392" cy="406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5361" cy="416242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171" cy="416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 5-9</w:t>
      </w: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2454" cy="41243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454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4792" cy="4019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689" cy="401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3265" cy="4210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096" cy="420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7502" cy="43053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665" cy="430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0656" cy="4286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112" cy="42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2318B8" w:rsidRDefault="002318B8" w:rsidP="00D74795">
      <w:pPr>
        <w:rPr>
          <w:rFonts w:ascii="Times New Roman" w:hAnsi="Times New Roman" w:cs="Times New Roman"/>
          <w:sz w:val="28"/>
          <w:szCs w:val="28"/>
        </w:rPr>
      </w:pP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>Приложения 10 – 19</w:t>
      </w: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049981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64" cy="205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2056722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789" cy="205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40862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876257" wp14:editId="7BD4665D">
            <wp:extent cx="2956202" cy="2092883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077" cy="209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120491" wp14:editId="7E461F4A">
            <wp:extent cx="2798449" cy="2095500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336" cy="209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5719" cy="20288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736" cy="202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2016263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575" cy="20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1076" cy="4029075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991" cy="404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0700" cy="2682211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790" cy="269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95725" cy="26860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178" cy="269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</w:p>
    <w:p w:rsidR="004C617E" w:rsidRDefault="004C617E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20</w:t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030210"/>
            <wp:effectExtent l="0" t="0" r="317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 21-26</w:t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4260" cy="1905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867" cy="190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225493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704" cy="225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290" cy="1979897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310" cy="197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7112" cy="216006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539" cy="216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3032" cy="1924050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626" cy="192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8634" cy="2190750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247" cy="218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 27-31</w:t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7071" cy="1854152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142" cy="185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882412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774" cy="188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1942699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993" cy="195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939564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547" cy="194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185697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549" cy="185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 32-45</w:t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373978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898" cy="37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9799" cy="3757811"/>
            <wp:effectExtent l="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768" cy="376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3816" cy="3924300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077" cy="392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3919140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972" cy="392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4175" cy="411822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900" cy="412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41148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11" cy="412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393306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477" cy="393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3919946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560" cy="392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6FA" w:rsidRDefault="00F576FA" w:rsidP="00D74795">
      <w:pPr>
        <w:rPr>
          <w:rFonts w:ascii="Times New Roman" w:hAnsi="Times New Roman" w:cs="Times New Roman"/>
          <w:sz w:val="28"/>
          <w:szCs w:val="28"/>
        </w:rPr>
      </w:pPr>
    </w:p>
    <w:p w:rsidR="003B1684" w:rsidRDefault="003B1684" w:rsidP="00D74795">
      <w:pPr>
        <w:rPr>
          <w:rFonts w:ascii="Times New Roman" w:hAnsi="Times New Roman" w:cs="Times New Roman"/>
          <w:sz w:val="28"/>
          <w:szCs w:val="28"/>
        </w:rPr>
      </w:pPr>
    </w:p>
    <w:p w:rsidR="003B1684" w:rsidRDefault="003B1684" w:rsidP="00D74795">
      <w:pPr>
        <w:rPr>
          <w:rFonts w:ascii="Times New Roman" w:hAnsi="Times New Roman" w:cs="Times New Roman"/>
          <w:sz w:val="28"/>
          <w:szCs w:val="28"/>
        </w:rPr>
      </w:pPr>
    </w:p>
    <w:p w:rsidR="003B1684" w:rsidRDefault="003B1684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 46-50</w:t>
      </w:r>
    </w:p>
    <w:p w:rsidR="003B1684" w:rsidRDefault="003B1684" w:rsidP="00D74795">
      <w:pPr>
        <w:rPr>
          <w:rFonts w:ascii="Times New Roman" w:hAnsi="Times New Roman" w:cs="Times New Roman"/>
          <w:sz w:val="28"/>
          <w:szCs w:val="28"/>
        </w:rPr>
      </w:pPr>
    </w:p>
    <w:p w:rsidR="003B1684" w:rsidRDefault="003B1684" w:rsidP="00D74795">
      <w:pPr>
        <w:rPr>
          <w:rFonts w:ascii="Times New Roman" w:hAnsi="Times New Roman" w:cs="Times New Roman"/>
          <w:sz w:val="28"/>
          <w:szCs w:val="28"/>
        </w:rPr>
      </w:pPr>
    </w:p>
    <w:p w:rsidR="003B1684" w:rsidRDefault="003B1684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32AAC" wp14:editId="0E18D151">
            <wp:extent cx="5334000" cy="7559971"/>
            <wp:effectExtent l="0" t="0" r="0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240" cy="756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684" w:rsidRPr="00D74795" w:rsidRDefault="003B1684" w:rsidP="00D747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8614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4296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1118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6993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28770"/>
            <wp:effectExtent l="0" t="0" r="317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5925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1894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2879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3062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3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1684" w:rsidRPr="00D747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233486"/>
    <w:multiLevelType w:val="hybridMultilevel"/>
    <w:tmpl w:val="D0FA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335A"/>
    <w:rsid w:val="00020C49"/>
    <w:rsid w:val="000459E8"/>
    <w:rsid w:val="00065069"/>
    <w:rsid w:val="00083C3D"/>
    <w:rsid w:val="00086D50"/>
    <w:rsid w:val="001626B7"/>
    <w:rsid w:val="001C3BA6"/>
    <w:rsid w:val="002061EB"/>
    <w:rsid w:val="002318B8"/>
    <w:rsid w:val="00235957"/>
    <w:rsid w:val="00290A55"/>
    <w:rsid w:val="002B0B99"/>
    <w:rsid w:val="0034426C"/>
    <w:rsid w:val="003B1684"/>
    <w:rsid w:val="00452CB8"/>
    <w:rsid w:val="0047502B"/>
    <w:rsid w:val="004C617E"/>
    <w:rsid w:val="00546BF3"/>
    <w:rsid w:val="006512BD"/>
    <w:rsid w:val="008C1C6E"/>
    <w:rsid w:val="009C335A"/>
    <w:rsid w:val="009D195A"/>
    <w:rsid w:val="009D586A"/>
    <w:rsid w:val="00B8198D"/>
    <w:rsid w:val="00C521AC"/>
    <w:rsid w:val="00D41437"/>
    <w:rsid w:val="00D74795"/>
    <w:rsid w:val="00DB3104"/>
    <w:rsid w:val="00F17A2F"/>
    <w:rsid w:val="00F57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C3BA6"/>
    <w:rPr>
      <w:color w:val="0000FF" w:themeColor="hyperlink"/>
      <w:u w:val="single"/>
    </w:rPr>
  </w:style>
  <w:style w:type="paragraph" w:styleId="a4">
    <w:name w:val="No Spacing"/>
    <w:link w:val="a5"/>
    <w:uiPriority w:val="1"/>
    <w:qFormat/>
    <w:rsid w:val="006512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Без интервала Знак"/>
    <w:link w:val="a4"/>
    <w:uiPriority w:val="1"/>
    <w:rsid w:val="006512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83C3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9D1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19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C3BA6"/>
    <w:rPr>
      <w:color w:val="0000FF" w:themeColor="hyperlink"/>
      <w:u w:val="single"/>
    </w:rPr>
  </w:style>
  <w:style w:type="paragraph" w:styleId="a4">
    <w:name w:val="No Spacing"/>
    <w:link w:val="a5"/>
    <w:uiPriority w:val="1"/>
    <w:qFormat/>
    <w:rsid w:val="006512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Без интервала Знак"/>
    <w:link w:val="a4"/>
    <w:uiPriority w:val="1"/>
    <w:rsid w:val="006512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83C3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9D1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19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27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" Type="http://schemas.openxmlformats.org/officeDocument/2006/relationships/hyperlink" Target="http://filimonovo-museum.ru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hyperlink" Target="http://rusmuseumvrm.ru/index.php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1443</Words>
  <Characters>8230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2017-05-04T13:15:00Z</cp:lastPrinted>
  <dcterms:created xsi:type="dcterms:W3CDTF">2019-04-21T20:27:00Z</dcterms:created>
  <dcterms:modified xsi:type="dcterms:W3CDTF">2019-04-21T21:10:00Z</dcterms:modified>
</cp:coreProperties>
</file>